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D" w:rsidRPr="005A326A" w:rsidRDefault="00F52AFD" w:rsidP="00F52AF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a-ES"/>
        </w:rPr>
      </w:pPr>
    </w:p>
    <w:p w:rsidR="00EF5FBE" w:rsidRPr="00723C9B" w:rsidRDefault="00F52AFD" w:rsidP="00EF5FBE">
      <w:pPr>
        <w:spacing w:after="0"/>
        <w:jc w:val="center"/>
        <w:rPr>
          <w:rFonts w:ascii="Garamond" w:eastAsia="Times New Roman" w:hAnsi="Garamond" w:cs="Times New Roman"/>
          <w:i/>
          <w:iCs/>
          <w:sz w:val="26"/>
          <w:szCs w:val="26"/>
          <w:lang w:eastAsia="ca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a-ES"/>
        </w:rPr>
        <w:drawing>
          <wp:inline distT="0" distB="0" distL="0" distR="0" wp14:anchorId="5824E327" wp14:editId="1A2B3167">
            <wp:extent cx="799200" cy="2217600"/>
            <wp:effectExtent l="0" t="0" r="1270" b="0"/>
            <wp:docPr id="2" name="Imatge 2" descr="logo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22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FBE" w:rsidRPr="00723C9B">
        <w:rPr>
          <w:rFonts w:ascii="Garamond" w:eastAsia="Times New Roman" w:hAnsi="Garamond" w:cs="Times New Roman"/>
          <w:b/>
          <w:iCs/>
          <w:sz w:val="26"/>
          <w:szCs w:val="26"/>
          <w:lang w:eastAsia="ca-ES"/>
        </w:rPr>
        <w:t>El BORN CENTRE CULTURAL</w:t>
      </w:r>
    </w:p>
    <w:p w:rsidR="00EF5FBE" w:rsidRPr="00723C9B" w:rsidRDefault="00EF5FBE" w:rsidP="00EF5FBE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ca-ES"/>
        </w:rPr>
      </w:pPr>
      <w:r w:rsidRPr="00723C9B">
        <w:rPr>
          <w:rFonts w:ascii="Garamond" w:eastAsia="Times New Roman" w:hAnsi="Garamond" w:cs="Times New Roman"/>
          <w:sz w:val="26"/>
          <w:szCs w:val="26"/>
          <w:lang w:eastAsia="ca-ES"/>
        </w:rPr>
        <w:t xml:space="preserve">                                         </w:t>
      </w:r>
      <w:r w:rsidRPr="00723C9B">
        <w:rPr>
          <w:rFonts w:ascii="Garamond" w:eastAsia="Times New Roman" w:hAnsi="Garamond" w:cs="Times New Roman"/>
          <w:b/>
          <w:sz w:val="26"/>
          <w:szCs w:val="26"/>
          <w:lang w:eastAsia="ca-ES"/>
        </w:rPr>
        <w:t xml:space="preserve">de Barcelona </w:t>
      </w:r>
    </w:p>
    <w:p w:rsidR="00EF5FBE" w:rsidRPr="00723C9B" w:rsidRDefault="00EF5FBE" w:rsidP="00EF5FBE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  <w:lang w:eastAsia="ca-ES"/>
        </w:rPr>
      </w:pPr>
      <w:r w:rsidRPr="00723C9B">
        <w:rPr>
          <w:rFonts w:ascii="Garamond" w:eastAsia="Times New Roman" w:hAnsi="Garamond" w:cs="Times New Roman"/>
          <w:i/>
          <w:sz w:val="26"/>
          <w:szCs w:val="26"/>
          <w:lang w:eastAsia="ca-ES"/>
        </w:rPr>
        <w:t xml:space="preserve">“exposa una mirada a la Guerra de Submissió (1705-1715), </w:t>
      </w:r>
    </w:p>
    <w:p w:rsidR="00EF5FBE" w:rsidRPr="00723C9B" w:rsidRDefault="00EF5FBE" w:rsidP="00EF5FBE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  <w:lang w:eastAsia="ca-ES"/>
        </w:rPr>
      </w:pPr>
      <w:r w:rsidRPr="00723C9B">
        <w:rPr>
          <w:rFonts w:ascii="Garamond" w:eastAsia="Times New Roman" w:hAnsi="Garamond" w:cs="Times New Roman"/>
          <w:i/>
          <w:sz w:val="26"/>
          <w:szCs w:val="26"/>
          <w:lang w:eastAsia="ca-ES"/>
        </w:rPr>
        <w:t xml:space="preserve">des de la perspectiva de les illes Balears i </w:t>
      </w:r>
      <w:proofErr w:type="spellStart"/>
      <w:r w:rsidRPr="00723C9B">
        <w:rPr>
          <w:rFonts w:ascii="Garamond" w:eastAsia="Times New Roman" w:hAnsi="Garamond" w:cs="Times New Roman"/>
          <w:i/>
          <w:sz w:val="26"/>
          <w:szCs w:val="26"/>
          <w:lang w:eastAsia="ca-ES"/>
        </w:rPr>
        <w:t>Pitiüses</w:t>
      </w:r>
      <w:proofErr w:type="spellEnd"/>
      <w:r w:rsidRPr="00723C9B">
        <w:rPr>
          <w:rFonts w:ascii="Garamond" w:eastAsia="Times New Roman" w:hAnsi="Garamond" w:cs="Times New Roman"/>
          <w:i/>
          <w:sz w:val="26"/>
          <w:szCs w:val="26"/>
          <w:lang w:eastAsia="ca-ES"/>
        </w:rPr>
        <w:t xml:space="preserve">. </w:t>
      </w:r>
    </w:p>
    <w:p w:rsidR="00EF5FBE" w:rsidRPr="00723C9B" w:rsidRDefault="00EF5FBE" w:rsidP="00EF5FBE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  <w:lang w:eastAsia="ca-ES"/>
        </w:rPr>
      </w:pPr>
      <w:r w:rsidRPr="00723C9B">
        <w:rPr>
          <w:rFonts w:ascii="Garamond" w:eastAsia="Times New Roman" w:hAnsi="Garamond" w:cs="Times New Roman"/>
          <w:i/>
          <w:sz w:val="26"/>
          <w:szCs w:val="26"/>
          <w:lang w:eastAsia="ca-ES"/>
        </w:rPr>
        <w:t>Es tracta d’una mostra senzilla, però de gran significat.”</w:t>
      </w:r>
    </w:p>
    <w:p w:rsidR="00EF5FBE" w:rsidRPr="00723C9B" w:rsidRDefault="00EF5FBE" w:rsidP="00EF5FB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a-ES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ca-ES"/>
        </w:rPr>
        <w:t xml:space="preserve">                                    </w:t>
      </w:r>
      <w:r w:rsidRPr="00723C9B">
        <w:rPr>
          <w:rFonts w:ascii="Garamond" w:eastAsia="Times New Roman" w:hAnsi="Garamond" w:cs="Times New Roman"/>
          <w:b/>
          <w:sz w:val="24"/>
          <w:szCs w:val="24"/>
          <w:lang w:eastAsia="ca-ES"/>
        </w:rPr>
        <w:t>Bartomeu Mestre, comissari de l’exposició</w:t>
      </w:r>
      <w:r w:rsidRPr="00723C9B">
        <w:rPr>
          <w:rFonts w:ascii="Garamond" w:eastAsia="Times New Roman" w:hAnsi="Garamond" w:cs="Times New Roman"/>
          <w:sz w:val="24"/>
          <w:szCs w:val="24"/>
          <w:lang w:eastAsia="ca-ES"/>
        </w:rPr>
        <w:t>.</w:t>
      </w:r>
    </w:p>
    <w:p w:rsidR="00723C9B" w:rsidRPr="00723C9B" w:rsidRDefault="00723C9B" w:rsidP="00EF5FBE">
      <w:pPr>
        <w:spacing w:after="0"/>
        <w:jc w:val="center"/>
        <w:rPr>
          <w:rFonts w:ascii="Garamond" w:eastAsia="Times New Roman" w:hAnsi="Garamond" w:cs="Times New Roman"/>
          <w:sz w:val="16"/>
          <w:szCs w:val="16"/>
          <w:lang w:eastAsia="ca-ES"/>
        </w:rPr>
      </w:pPr>
    </w:p>
    <w:p w:rsidR="006365EC" w:rsidRPr="00723C9B" w:rsidRDefault="00664770" w:rsidP="00EF5FB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23C9B">
        <w:rPr>
          <w:rFonts w:ascii="Garamond" w:eastAsia="Times New Roman" w:hAnsi="Garamond" w:cs="Times New Roman"/>
          <w:sz w:val="24"/>
          <w:szCs w:val="24"/>
          <w:lang w:eastAsia="ca-ES"/>
        </w:rPr>
        <w:t>L’</w:t>
      </w:r>
      <w:r w:rsidR="006365EC" w:rsidRPr="00723C9B">
        <w:rPr>
          <w:rFonts w:ascii="Garamond" w:hAnsi="Garamond"/>
          <w:sz w:val="24"/>
          <w:szCs w:val="24"/>
        </w:rPr>
        <w:t xml:space="preserve">Exposició </w:t>
      </w:r>
      <w:r w:rsidR="00EF5FBE" w:rsidRPr="00723C9B">
        <w:rPr>
          <w:rFonts w:ascii="Garamond" w:hAnsi="Garamond"/>
          <w:sz w:val="24"/>
          <w:szCs w:val="24"/>
        </w:rPr>
        <w:t xml:space="preserve">estarà </w:t>
      </w:r>
      <w:r w:rsidR="00D309AD" w:rsidRPr="00723C9B">
        <w:rPr>
          <w:rFonts w:ascii="Garamond" w:hAnsi="Garamond"/>
          <w:sz w:val="24"/>
          <w:szCs w:val="24"/>
        </w:rPr>
        <w:t>oberta d</w:t>
      </w:r>
      <w:r w:rsidR="006365EC" w:rsidRPr="00723C9B">
        <w:rPr>
          <w:rFonts w:ascii="Garamond" w:hAnsi="Garamond"/>
          <w:sz w:val="24"/>
          <w:szCs w:val="24"/>
        </w:rPr>
        <w:t>el 28 de juliol fins al 30 d’agost.</w:t>
      </w:r>
    </w:p>
    <w:p w:rsidR="00723C9B" w:rsidRPr="002516F5" w:rsidRDefault="00723C9B" w:rsidP="00D309AD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ca-ES"/>
        </w:rPr>
      </w:pPr>
    </w:p>
    <w:p w:rsidR="002516F5" w:rsidRDefault="002516F5" w:rsidP="002516F5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  <w:lang w:val="es-ES"/>
        </w:rPr>
      </w:pPr>
      <w:r w:rsidRPr="002516F5">
        <w:rPr>
          <w:rFonts w:ascii="Garamond" w:hAnsi="Garamond"/>
          <w:sz w:val="26"/>
          <w:szCs w:val="26"/>
          <w:lang w:val="es-ES"/>
        </w:rPr>
        <w:t xml:space="preserve">      </w:t>
      </w:r>
      <w:r>
        <w:rPr>
          <w:rFonts w:ascii="Garamond" w:hAnsi="Garamond"/>
          <w:sz w:val="26"/>
          <w:szCs w:val="26"/>
          <w:lang w:val="es-ES"/>
        </w:rPr>
        <w:t xml:space="preserve">      </w:t>
      </w:r>
      <w:r w:rsidRPr="002516F5">
        <w:rPr>
          <w:rFonts w:ascii="Garamond" w:hAnsi="Garamond"/>
          <w:sz w:val="26"/>
          <w:szCs w:val="26"/>
          <w:lang w:val="es-ES"/>
        </w:rPr>
        <w:t xml:space="preserve">“Mallorca i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Eivissa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apareixeran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,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mentre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duri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 la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lluita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,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estretament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 </w:t>
      </w:r>
      <w:r>
        <w:rPr>
          <w:rFonts w:ascii="Garamond" w:hAnsi="Garamond"/>
          <w:sz w:val="26"/>
          <w:szCs w:val="26"/>
          <w:lang w:val="es-ES"/>
        </w:rPr>
        <w:t xml:space="preserve"> </w:t>
      </w:r>
    </w:p>
    <w:p w:rsidR="002516F5" w:rsidRDefault="002516F5" w:rsidP="002516F5">
      <w:pPr>
        <w:pStyle w:val="NormalWeb"/>
        <w:spacing w:before="0" w:beforeAutospacing="0" w:after="0" w:afterAutospacing="0"/>
        <w:rPr>
          <w:rFonts w:ascii="Garamond" w:hAnsi="Garamond" w:cs="Book Antiqua"/>
          <w:bCs/>
          <w:sz w:val="26"/>
          <w:szCs w:val="26"/>
        </w:rPr>
      </w:pPr>
      <w:r w:rsidRPr="002516F5">
        <w:rPr>
          <w:rFonts w:ascii="Garamond" w:hAnsi="Garamond"/>
          <w:sz w:val="26"/>
          <w:szCs w:val="26"/>
          <w:lang w:val="es-ES"/>
        </w:rPr>
        <w:t xml:space="preserve">      </w:t>
      </w:r>
      <w:proofErr w:type="spellStart"/>
      <w:proofErr w:type="gramStart"/>
      <w:r w:rsidRPr="002516F5">
        <w:rPr>
          <w:rFonts w:ascii="Garamond" w:hAnsi="Garamond"/>
          <w:sz w:val="26"/>
          <w:szCs w:val="26"/>
          <w:lang w:val="en-US"/>
        </w:rPr>
        <w:t>unides</w:t>
      </w:r>
      <w:proofErr w:type="spellEnd"/>
      <w:proofErr w:type="gramEnd"/>
      <w:r w:rsidRPr="002516F5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2516F5">
        <w:rPr>
          <w:rFonts w:ascii="Garamond" w:hAnsi="Garamond"/>
          <w:sz w:val="26"/>
          <w:szCs w:val="26"/>
          <w:lang w:val="en-US"/>
        </w:rPr>
        <w:t>Catalunya</w:t>
      </w:r>
      <w:proofErr w:type="spellEnd"/>
      <w:r w:rsidRPr="002516F5">
        <w:rPr>
          <w:rFonts w:ascii="Garamond" w:hAnsi="Garamond"/>
          <w:sz w:val="26"/>
          <w:szCs w:val="26"/>
          <w:lang w:val="en-US"/>
        </w:rPr>
        <w:t>,</w:t>
      </w:r>
      <w:r w:rsidRPr="002516F5">
        <w:rPr>
          <w:rFonts w:ascii="Garamond" w:hAnsi="Garamond" w:cs="Book Antiqua"/>
          <w:bCs/>
          <w:sz w:val="26"/>
          <w:szCs w:val="26"/>
        </w:rPr>
        <w:t xml:space="preserve"> fornint, constantment i generosament, queviures </w:t>
      </w:r>
      <w:r>
        <w:rPr>
          <w:rFonts w:ascii="Garamond" w:hAnsi="Garamond" w:cs="Book Antiqua"/>
          <w:bCs/>
          <w:sz w:val="26"/>
          <w:szCs w:val="26"/>
        </w:rPr>
        <w:t xml:space="preserve"> </w:t>
      </w:r>
    </w:p>
    <w:p w:rsidR="002516F5" w:rsidRDefault="002516F5" w:rsidP="002516F5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  <w:lang w:val="es-ES"/>
        </w:rPr>
      </w:pPr>
      <w:r>
        <w:rPr>
          <w:rFonts w:ascii="Garamond" w:hAnsi="Garamond" w:cs="Book Antiqua"/>
          <w:bCs/>
          <w:sz w:val="26"/>
          <w:szCs w:val="26"/>
        </w:rPr>
        <w:t xml:space="preserve">      </w:t>
      </w:r>
      <w:r w:rsidRPr="002516F5">
        <w:rPr>
          <w:rFonts w:ascii="Garamond" w:hAnsi="Garamond" w:cs="Book Antiqua"/>
          <w:bCs/>
          <w:sz w:val="26"/>
          <w:szCs w:val="26"/>
        </w:rPr>
        <w:t xml:space="preserve">i municions als barcelonins assetjats,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fins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 al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punt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 que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d’elles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 va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rebre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 </w:t>
      </w:r>
    </w:p>
    <w:p w:rsidR="002516F5" w:rsidRPr="002516F5" w:rsidRDefault="002516F5" w:rsidP="002516F5">
      <w:pPr>
        <w:pStyle w:val="NormalWeb"/>
        <w:spacing w:before="0" w:beforeAutospacing="0" w:after="0" w:afterAutospacing="0"/>
        <w:rPr>
          <w:rFonts w:ascii="Garamond" w:hAnsi="Garamond"/>
          <w:sz w:val="8"/>
          <w:szCs w:val="8"/>
          <w:lang w:val="es-ES"/>
        </w:rPr>
      </w:pPr>
      <w:r>
        <w:rPr>
          <w:rFonts w:ascii="Garamond" w:hAnsi="Garamond"/>
          <w:sz w:val="26"/>
          <w:szCs w:val="26"/>
          <w:lang w:val="es-ES"/>
        </w:rPr>
        <w:t xml:space="preserve">      </w:t>
      </w:r>
      <w:r w:rsidRPr="002516F5">
        <w:rPr>
          <w:rFonts w:ascii="Garamond" w:hAnsi="Garamond"/>
          <w:sz w:val="26"/>
          <w:szCs w:val="26"/>
          <w:lang w:val="es-ES"/>
        </w:rPr>
        <w:t xml:space="preserve">Barcelona el principal i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gairebé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únic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 xml:space="preserve"> </w:t>
      </w:r>
      <w:proofErr w:type="spellStart"/>
      <w:r w:rsidRPr="002516F5">
        <w:rPr>
          <w:rFonts w:ascii="Garamond" w:hAnsi="Garamond"/>
          <w:sz w:val="26"/>
          <w:szCs w:val="26"/>
          <w:lang w:val="es-ES"/>
        </w:rPr>
        <w:t>sosteniment</w:t>
      </w:r>
      <w:proofErr w:type="spellEnd"/>
      <w:r w:rsidRPr="002516F5">
        <w:rPr>
          <w:rFonts w:ascii="Garamond" w:hAnsi="Garamond"/>
          <w:sz w:val="26"/>
          <w:szCs w:val="26"/>
          <w:lang w:val="es-ES"/>
        </w:rPr>
        <w:t>.”</w:t>
      </w:r>
    </w:p>
    <w:p w:rsidR="002516F5" w:rsidRPr="002516F5" w:rsidRDefault="002516F5" w:rsidP="002516F5">
      <w:pPr>
        <w:pStyle w:val="NormalWeb"/>
        <w:spacing w:before="0" w:beforeAutospacing="0" w:after="0" w:afterAutospacing="0"/>
        <w:rPr>
          <w:rFonts w:ascii="Garamond" w:hAnsi="Garamond"/>
          <w:sz w:val="8"/>
          <w:szCs w:val="8"/>
          <w:lang w:val="es-ES"/>
        </w:rPr>
      </w:pPr>
    </w:p>
    <w:p w:rsidR="002516F5" w:rsidRDefault="002516F5" w:rsidP="002516F5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</w:t>
      </w:r>
      <w:r w:rsidRPr="002516F5">
        <w:rPr>
          <w:rFonts w:ascii="Garamond" w:hAnsi="Garamond"/>
          <w:b/>
          <w:sz w:val="24"/>
          <w:szCs w:val="24"/>
        </w:rPr>
        <w:t>Ferran Soldevila</w:t>
      </w:r>
      <w:r w:rsidRPr="002516F5">
        <w:rPr>
          <w:rFonts w:ascii="Garamond" w:hAnsi="Garamond"/>
          <w:sz w:val="24"/>
          <w:szCs w:val="24"/>
        </w:rPr>
        <w:t xml:space="preserve"> a: </w:t>
      </w:r>
      <w:r w:rsidRPr="002516F5">
        <w:rPr>
          <w:rFonts w:ascii="Garamond" w:hAnsi="Garamond"/>
          <w:i/>
          <w:sz w:val="24"/>
          <w:szCs w:val="24"/>
        </w:rPr>
        <w:t>Història de Catalunya</w:t>
      </w:r>
    </w:p>
    <w:p w:rsidR="002516F5" w:rsidRPr="002516F5" w:rsidRDefault="002516F5" w:rsidP="002516F5">
      <w:pPr>
        <w:spacing w:after="0"/>
        <w:rPr>
          <w:rFonts w:ascii="Garamond" w:hAnsi="Garamond"/>
          <w:i/>
          <w:sz w:val="16"/>
          <w:szCs w:val="16"/>
        </w:rPr>
      </w:pPr>
    </w:p>
    <w:p w:rsidR="00723C9B" w:rsidRPr="00E71573" w:rsidRDefault="00723C9B" w:rsidP="00F61800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</w:pPr>
      <w:r w:rsidRPr="00E71573"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  <w:t>D</w:t>
      </w:r>
      <w:r w:rsidR="00A85CC0" w:rsidRPr="00E71573"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  <w:t>i</w:t>
      </w:r>
      <w:r w:rsidRPr="00E71573"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  <w:t>umenge</w:t>
      </w:r>
      <w:r w:rsidR="00262F19" w:rsidRPr="00E71573"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  <w:t>,</w:t>
      </w:r>
      <w:r w:rsidR="00A85CC0" w:rsidRPr="00E71573"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  <w:t xml:space="preserve"> </w:t>
      </w:r>
      <w:r w:rsidR="00E71573" w:rsidRPr="00E71573"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  <w:t>9</w:t>
      </w:r>
      <w:r w:rsidRPr="00E71573"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  <w:t xml:space="preserve"> d’agost de 2015</w:t>
      </w:r>
      <w:r w:rsidR="00262F19" w:rsidRPr="00E71573"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  <w:t xml:space="preserve">, </w:t>
      </w:r>
      <w:r w:rsidRPr="00E71573"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  <w:t xml:space="preserve">a les 12 del migdia, </w:t>
      </w:r>
      <w:r w:rsidR="00F61800" w:rsidRPr="00E71573"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  <w:t xml:space="preserve">  </w:t>
      </w:r>
    </w:p>
    <w:p w:rsidR="00E71573" w:rsidRPr="00E71573" w:rsidRDefault="00E71573" w:rsidP="00F618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ca-ES"/>
        </w:rPr>
      </w:pPr>
      <w:r w:rsidRPr="00E71573">
        <w:rPr>
          <w:rFonts w:ascii="Garamond" w:eastAsia="Times New Roman" w:hAnsi="Garamond" w:cs="Times New Roman"/>
          <w:b/>
          <w:sz w:val="26"/>
          <w:szCs w:val="26"/>
          <w:lang w:eastAsia="ca-ES"/>
        </w:rPr>
        <w:t>Assistència a l’</w:t>
      </w:r>
      <w:r w:rsidR="00723C9B" w:rsidRPr="00E71573">
        <w:rPr>
          <w:rFonts w:ascii="Garamond" w:eastAsia="Times New Roman" w:hAnsi="Garamond" w:cs="Times New Roman"/>
          <w:b/>
          <w:sz w:val="26"/>
          <w:szCs w:val="26"/>
          <w:lang w:eastAsia="ca-ES"/>
        </w:rPr>
        <w:t xml:space="preserve">Ofrena floral setmanal, </w:t>
      </w:r>
    </w:p>
    <w:p w:rsidR="001F408C" w:rsidRPr="00E71573" w:rsidRDefault="00723C9B" w:rsidP="00F618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ca-ES"/>
        </w:rPr>
      </w:pPr>
      <w:r w:rsidRPr="00E71573">
        <w:rPr>
          <w:rFonts w:ascii="Garamond" w:eastAsia="Times New Roman" w:hAnsi="Garamond" w:cs="Times New Roman"/>
          <w:b/>
          <w:sz w:val="26"/>
          <w:szCs w:val="26"/>
          <w:lang w:eastAsia="ca-ES"/>
        </w:rPr>
        <w:t xml:space="preserve">al Fossar de les Moreres, </w:t>
      </w:r>
    </w:p>
    <w:p w:rsidR="001F408C" w:rsidRPr="00E71573" w:rsidRDefault="001F408C" w:rsidP="00F618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ca-ES"/>
        </w:rPr>
      </w:pPr>
      <w:r w:rsidRPr="00E71573">
        <w:rPr>
          <w:rFonts w:ascii="Garamond" w:eastAsia="Times New Roman" w:hAnsi="Garamond" w:cs="Times New Roman"/>
          <w:b/>
          <w:sz w:val="26"/>
          <w:szCs w:val="26"/>
          <w:lang w:eastAsia="ca-ES"/>
        </w:rPr>
        <w:t xml:space="preserve">en acabat, </w:t>
      </w:r>
      <w:r w:rsidR="00723C9B" w:rsidRPr="00E71573">
        <w:rPr>
          <w:rFonts w:ascii="Garamond" w:eastAsia="Times New Roman" w:hAnsi="Garamond" w:cs="Times New Roman"/>
          <w:b/>
          <w:sz w:val="26"/>
          <w:szCs w:val="26"/>
          <w:lang w:eastAsia="ca-ES"/>
        </w:rPr>
        <w:t xml:space="preserve">visita </w:t>
      </w:r>
      <w:r w:rsidRPr="00E71573">
        <w:rPr>
          <w:rFonts w:ascii="Garamond" w:eastAsia="Times New Roman" w:hAnsi="Garamond" w:cs="Times New Roman"/>
          <w:b/>
          <w:sz w:val="26"/>
          <w:szCs w:val="26"/>
          <w:lang w:eastAsia="ca-ES"/>
        </w:rPr>
        <w:t xml:space="preserve">a </w:t>
      </w:r>
      <w:r w:rsidR="00723C9B" w:rsidRPr="00E71573">
        <w:rPr>
          <w:rFonts w:ascii="Garamond" w:eastAsia="Times New Roman" w:hAnsi="Garamond" w:cs="Times New Roman"/>
          <w:b/>
          <w:sz w:val="26"/>
          <w:szCs w:val="26"/>
          <w:lang w:eastAsia="ca-ES"/>
        </w:rPr>
        <w:t>l’</w:t>
      </w:r>
      <w:r w:rsidRPr="00E71573">
        <w:rPr>
          <w:rFonts w:ascii="Garamond" w:eastAsia="Times New Roman" w:hAnsi="Garamond" w:cs="Times New Roman"/>
          <w:b/>
          <w:sz w:val="26"/>
          <w:szCs w:val="26"/>
          <w:lang w:eastAsia="ca-ES"/>
        </w:rPr>
        <w:t>E</w:t>
      </w:r>
      <w:r w:rsidR="00723C9B" w:rsidRPr="00E71573">
        <w:rPr>
          <w:rFonts w:ascii="Garamond" w:eastAsia="Times New Roman" w:hAnsi="Garamond" w:cs="Times New Roman"/>
          <w:b/>
          <w:sz w:val="26"/>
          <w:szCs w:val="26"/>
          <w:lang w:eastAsia="ca-ES"/>
        </w:rPr>
        <w:t xml:space="preserve">xposició </w:t>
      </w:r>
      <w:r w:rsidRPr="00E71573">
        <w:rPr>
          <w:rFonts w:ascii="Garamond" w:eastAsia="Times New Roman" w:hAnsi="Garamond" w:cs="Times New Roman"/>
          <w:b/>
          <w:sz w:val="26"/>
          <w:szCs w:val="26"/>
          <w:lang w:eastAsia="ca-ES"/>
        </w:rPr>
        <w:t>del Born</w:t>
      </w:r>
      <w:r w:rsidR="00E71573" w:rsidRPr="00E71573">
        <w:rPr>
          <w:rFonts w:ascii="Garamond" w:eastAsia="Times New Roman" w:hAnsi="Garamond" w:cs="Times New Roman"/>
          <w:b/>
          <w:sz w:val="26"/>
          <w:szCs w:val="26"/>
          <w:lang w:eastAsia="ca-ES"/>
        </w:rPr>
        <w:t xml:space="preserve"> </w:t>
      </w:r>
    </w:p>
    <w:p w:rsidR="00DD01EE" w:rsidRPr="002516F5" w:rsidRDefault="001F408C" w:rsidP="00F61800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C00000"/>
          <w:sz w:val="26"/>
          <w:szCs w:val="26"/>
          <w:lang w:eastAsia="ca-ES"/>
        </w:rPr>
      </w:pPr>
      <w:r w:rsidRPr="002516F5">
        <w:rPr>
          <w:rFonts w:ascii="Garamond" w:eastAsia="Times New Roman" w:hAnsi="Garamond" w:cs="Times New Roman"/>
          <w:b/>
          <w:i/>
          <w:color w:val="C00000"/>
          <w:sz w:val="26"/>
          <w:szCs w:val="26"/>
          <w:lang w:eastAsia="ca-ES"/>
        </w:rPr>
        <w:t>1715. La fi del regne enmig del mar?</w:t>
      </w:r>
      <w:r w:rsidR="00F61800" w:rsidRPr="002516F5">
        <w:rPr>
          <w:rFonts w:ascii="Garamond" w:eastAsia="Times New Roman" w:hAnsi="Garamond" w:cs="Times New Roman"/>
          <w:b/>
          <w:i/>
          <w:color w:val="C00000"/>
          <w:sz w:val="26"/>
          <w:szCs w:val="26"/>
          <w:lang w:eastAsia="ca-ES"/>
        </w:rPr>
        <w:t xml:space="preserve"> </w:t>
      </w:r>
    </w:p>
    <w:p w:rsidR="001F408C" w:rsidRPr="00E71573" w:rsidRDefault="001F408C" w:rsidP="00F61800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C00000"/>
          <w:sz w:val="16"/>
          <w:szCs w:val="16"/>
          <w:lang w:eastAsia="ca-ES"/>
        </w:rPr>
      </w:pPr>
    </w:p>
    <w:p w:rsidR="001F408C" w:rsidRPr="002516F5" w:rsidRDefault="001F408C" w:rsidP="00F61800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</w:pPr>
      <w:r w:rsidRPr="002516F5">
        <w:rPr>
          <w:rFonts w:ascii="Garamond" w:eastAsia="Times New Roman" w:hAnsi="Garamond" w:cs="Times New Roman"/>
          <w:b/>
          <w:color w:val="C00000"/>
          <w:sz w:val="26"/>
          <w:szCs w:val="26"/>
          <w:lang w:eastAsia="ca-ES"/>
        </w:rPr>
        <w:t>Hi sou convidats!</w:t>
      </w:r>
    </w:p>
    <w:p w:rsidR="006365EC" w:rsidRPr="00E71573" w:rsidRDefault="00723C9B" w:rsidP="00F61800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C00000"/>
          <w:sz w:val="16"/>
          <w:szCs w:val="16"/>
          <w:lang w:eastAsia="ca-ES"/>
        </w:rPr>
      </w:pPr>
      <w:r w:rsidRPr="002516F5">
        <w:rPr>
          <w:rFonts w:ascii="Garamond" w:eastAsia="Times New Roman" w:hAnsi="Garamond" w:cs="Times New Roman"/>
          <w:b/>
          <w:color w:val="C00000"/>
          <w:sz w:val="20"/>
          <w:szCs w:val="20"/>
          <w:lang w:eastAsia="ca-ES"/>
        </w:rPr>
        <w:t xml:space="preserve"> </w:t>
      </w:r>
    </w:p>
    <w:p w:rsidR="00E71573" w:rsidRDefault="00E71573" w:rsidP="00E71573">
      <w:pPr>
        <w:spacing w:after="0" w:line="240" w:lineRule="auto"/>
        <w:rPr>
          <w:rFonts w:ascii="Garamond" w:eastAsia="Times New Roman" w:hAnsi="Garamond" w:cs="Times New Roman"/>
          <w:b/>
          <w:color w:val="C00000"/>
          <w:sz w:val="28"/>
          <w:szCs w:val="28"/>
          <w:lang w:eastAsia="ca-ES"/>
        </w:rPr>
      </w:pPr>
      <w:r>
        <w:rPr>
          <w:rFonts w:ascii="Garamond" w:eastAsia="Times New Roman" w:hAnsi="Garamond" w:cs="Times New Roman"/>
          <w:b/>
          <w:color w:val="C00000"/>
          <w:sz w:val="28"/>
          <w:szCs w:val="28"/>
          <w:lang w:eastAsia="ca-ES"/>
        </w:rPr>
        <w:t xml:space="preserve">              </w:t>
      </w:r>
      <w:bookmarkStart w:id="0" w:name="_GoBack"/>
      <w:bookmarkEnd w:id="0"/>
      <w:r>
        <w:rPr>
          <w:noProof/>
          <w:lang w:eastAsia="ca-ES"/>
        </w:rPr>
        <w:drawing>
          <wp:inline distT="0" distB="0" distL="0" distR="0" wp14:anchorId="45391641" wp14:editId="3A179202">
            <wp:extent cx="2235600" cy="608400"/>
            <wp:effectExtent l="0" t="0" r="0" b="127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D6" w:rsidRPr="00F72253" w:rsidRDefault="00E459BC" w:rsidP="00F61800">
      <w:pPr>
        <w:jc w:val="center"/>
        <w:rPr>
          <w:rFonts w:ascii="Garamond" w:hAnsi="Garamond"/>
          <w:b/>
          <w:sz w:val="28"/>
          <w:szCs w:val="28"/>
        </w:rPr>
      </w:pPr>
      <w:r w:rsidRPr="00F72253">
        <w:rPr>
          <w:rFonts w:ascii="Garamond" w:hAnsi="Garamond"/>
          <w:b/>
          <w:sz w:val="28"/>
          <w:szCs w:val="28"/>
        </w:rPr>
        <w:lastRenderedPageBreak/>
        <w:t>1715 L</w:t>
      </w:r>
      <w:r w:rsidR="00F72253">
        <w:rPr>
          <w:rFonts w:ascii="Garamond" w:hAnsi="Garamond"/>
          <w:b/>
          <w:sz w:val="28"/>
          <w:szCs w:val="28"/>
        </w:rPr>
        <w:t>A FI DEL REGNE ENMIG DEL MAR?</w:t>
      </w:r>
    </w:p>
    <w:p w:rsidR="00F72253" w:rsidRDefault="00F72253" w:rsidP="00F61800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  <w:r w:rsidRPr="00F72253">
        <w:rPr>
          <w:rFonts w:ascii="Garamond" w:hAnsi="Garamond"/>
          <w:b/>
          <w:sz w:val="28"/>
          <w:szCs w:val="28"/>
        </w:rPr>
        <w:t xml:space="preserve">Bartomeu Mestre i Sureda, </w:t>
      </w:r>
      <w:proofErr w:type="spellStart"/>
      <w:r w:rsidRPr="00F72253">
        <w:rPr>
          <w:rFonts w:ascii="Garamond" w:hAnsi="Garamond"/>
          <w:b/>
          <w:i/>
          <w:sz w:val="28"/>
          <w:szCs w:val="28"/>
        </w:rPr>
        <w:t>Balutxo</w:t>
      </w:r>
      <w:proofErr w:type="spellEnd"/>
    </w:p>
    <w:p w:rsidR="00F61800" w:rsidRPr="00F61800" w:rsidRDefault="00F61800" w:rsidP="00F61800">
      <w:pPr>
        <w:spacing w:after="0"/>
        <w:jc w:val="center"/>
        <w:rPr>
          <w:rFonts w:ascii="Garamond" w:hAnsi="Garamond"/>
          <w:b/>
          <w:i/>
          <w:sz w:val="40"/>
          <w:szCs w:val="40"/>
        </w:rPr>
      </w:pPr>
    </w:p>
    <w:p w:rsidR="00F52AFD" w:rsidRPr="00F72253" w:rsidRDefault="00F52AFD" w:rsidP="00F61800">
      <w:pPr>
        <w:spacing w:after="0" w:line="240" w:lineRule="auto"/>
        <w:jc w:val="both"/>
        <w:rPr>
          <w:rFonts w:ascii="Garamond" w:eastAsia="Times New Roman" w:hAnsi="Garamond" w:cs="Times New Roman"/>
          <w:sz w:val="27"/>
          <w:szCs w:val="27"/>
          <w:lang w:eastAsia="ca-ES"/>
        </w:rPr>
      </w:pPr>
      <w:r w:rsidRPr="00F52AFD">
        <w:rPr>
          <w:rFonts w:ascii="Garamond" w:eastAsia="Times New Roman" w:hAnsi="Garamond" w:cs="Times New Roman"/>
          <w:sz w:val="27"/>
          <w:szCs w:val="27"/>
          <w:lang w:eastAsia="ca-ES"/>
        </w:rPr>
        <w:t xml:space="preserve">Cal atribuir i agrair la iniciativa d’aquesta exposició a </w:t>
      </w:r>
      <w:r w:rsidRPr="00F52AFD">
        <w:rPr>
          <w:rFonts w:ascii="Garamond" w:eastAsia="Times New Roman" w:hAnsi="Garamond" w:cs="Times New Roman"/>
          <w:b/>
          <w:bCs/>
          <w:sz w:val="27"/>
          <w:szCs w:val="27"/>
          <w:lang w:eastAsia="ca-ES"/>
        </w:rPr>
        <w:t>Quim Torra</w:t>
      </w:r>
      <w:r w:rsidRPr="00F52AFD">
        <w:rPr>
          <w:rFonts w:ascii="Garamond" w:eastAsia="Times New Roman" w:hAnsi="Garamond" w:cs="Times New Roman"/>
          <w:sz w:val="27"/>
          <w:szCs w:val="27"/>
          <w:lang w:eastAsia="ca-ES"/>
        </w:rPr>
        <w:t xml:space="preserve">, director del centre cultural. Fa més d’un any i mig, el gener del 2014, </w:t>
      </w:r>
      <w:r w:rsidR="00050DB1" w:rsidRPr="00F72253">
        <w:rPr>
          <w:rFonts w:ascii="Garamond" w:eastAsia="Times New Roman" w:hAnsi="Garamond" w:cs="Times New Roman"/>
          <w:sz w:val="27"/>
          <w:szCs w:val="27"/>
          <w:lang w:eastAsia="ca-ES"/>
        </w:rPr>
        <w:t xml:space="preserve">en </w:t>
      </w:r>
      <w:r w:rsidRPr="00F52AFD">
        <w:rPr>
          <w:rFonts w:ascii="Garamond" w:eastAsia="Times New Roman" w:hAnsi="Garamond" w:cs="Times New Roman"/>
          <w:sz w:val="27"/>
          <w:szCs w:val="27"/>
          <w:lang w:eastAsia="ca-ES"/>
        </w:rPr>
        <w:t xml:space="preserve">un acte celebrat a </w:t>
      </w:r>
      <w:r w:rsidRPr="00F52AFD">
        <w:rPr>
          <w:rFonts w:ascii="Garamond" w:eastAsia="Times New Roman" w:hAnsi="Garamond" w:cs="Times New Roman"/>
          <w:i/>
          <w:iCs/>
          <w:sz w:val="27"/>
          <w:szCs w:val="27"/>
          <w:lang w:eastAsia="ca-ES"/>
        </w:rPr>
        <w:t xml:space="preserve">La Violeta </w:t>
      </w:r>
      <w:r w:rsidR="00F72253">
        <w:rPr>
          <w:rFonts w:ascii="Garamond" w:eastAsia="Times New Roman" w:hAnsi="Garamond" w:cs="Times New Roman"/>
          <w:sz w:val="27"/>
          <w:szCs w:val="27"/>
          <w:lang w:eastAsia="ca-ES"/>
        </w:rPr>
        <w:t>de Gràcia</w:t>
      </w:r>
      <w:r w:rsidRPr="00F52AFD">
        <w:rPr>
          <w:rFonts w:ascii="Garamond" w:eastAsia="Times New Roman" w:hAnsi="Garamond" w:cs="Times New Roman"/>
          <w:sz w:val="27"/>
          <w:szCs w:val="27"/>
          <w:lang w:eastAsia="ca-ES"/>
        </w:rPr>
        <w:t>,</w:t>
      </w:r>
      <w:r w:rsidRPr="00F52AFD">
        <w:rPr>
          <w:rFonts w:ascii="Garamond" w:eastAsia="Times New Roman" w:hAnsi="Garamond" w:cs="Times New Roman"/>
          <w:color w:val="FF0000"/>
          <w:sz w:val="27"/>
          <w:szCs w:val="27"/>
          <w:lang w:eastAsia="ca-ES"/>
        </w:rPr>
        <w:t xml:space="preserve"> </w:t>
      </w:r>
      <w:r w:rsidRPr="00F52AFD">
        <w:rPr>
          <w:rFonts w:ascii="Garamond" w:eastAsia="Times New Roman" w:hAnsi="Garamond" w:cs="Times New Roman"/>
          <w:sz w:val="27"/>
          <w:szCs w:val="27"/>
          <w:lang w:eastAsia="ca-ES"/>
        </w:rPr>
        <w:t xml:space="preserve">ja manifestà l’interès </w:t>
      </w:r>
      <w:r w:rsidR="000C691A" w:rsidRPr="00F72253">
        <w:rPr>
          <w:rFonts w:ascii="Garamond" w:eastAsia="Times New Roman" w:hAnsi="Garamond" w:cs="Times New Roman"/>
          <w:sz w:val="27"/>
          <w:szCs w:val="27"/>
          <w:lang w:eastAsia="ca-ES"/>
        </w:rPr>
        <w:t xml:space="preserve">a </w:t>
      </w:r>
      <w:r w:rsidRPr="00F52AFD">
        <w:rPr>
          <w:rFonts w:ascii="Garamond" w:eastAsia="Times New Roman" w:hAnsi="Garamond" w:cs="Times New Roman"/>
          <w:sz w:val="27"/>
          <w:szCs w:val="27"/>
          <w:lang w:eastAsia="ca-ES"/>
        </w:rPr>
        <w:t>divulgar la poc coneguda i molt poc reconeguda participació dels illencs a la defensa de Barcelona</w:t>
      </w:r>
      <w:r w:rsidR="00F72253">
        <w:rPr>
          <w:rFonts w:ascii="Garamond" w:eastAsia="Times New Roman" w:hAnsi="Garamond" w:cs="Times New Roman"/>
          <w:sz w:val="27"/>
          <w:szCs w:val="27"/>
          <w:lang w:eastAsia="ca-ES"/>
        </w:rPr>
        <w:t xml:space="preserve">. </w:t>
      </w:r>
      <w:r w:rsidRPr="00F52AFD">
        <w:rPr>
          <w:rFonts w:ascii="Garamond" w:eastAsia="Times New Roman" w:hAnsi="Garamond" w:cs="Times New Roman"/>
          <w:sz w:val="27"/>
          <w:szCs w:val="27"/>
          <w:lang w:eastAsia="ca-ES"/>
        </w:rPr>
        <w:t xml:space="preserve">Va ser una satisfacció rebre l’encàrrec de </w:t>
      </w:r>
      <w:proofErr w:type="spellStart"/>
      <w:r w:rsidRPr="00F52AFD">
        <w:rPr>
          <w:rFonts w:ascii="Garamond" w:eastAsia="Times New Roman" w:hAnsi="Garamond" w:cs="Times New Roman"/>
          <w:sz w:val="27"/>
          <w:szCs w:val="27"/>
          <w:lang w:eastAsia="ca-ES"/>
        </w:rPr>
        <w:t>comissariar</w:t>
      </w:r>
      <w:proofErr w:type="spellEnd"/>
      <w:r w:rsidRPr="00F52AFD">
        <w:rPr>
          <w:rFonts w:ascii="Garamond" w:eastAsia="Times New Roman" w:hAnsi="Garamond" w:cs="Times New Roman"/>
          <w:sz w:val="27"/>
          <w:szCs w:val="27"/>
          <w:lang w:eastAsia="ca-ES"/>
        </w:rPr>
        <w:t xml:space="preserve"> el projecte i merèixer la confiança de resumir un conflicte bèl·lic de tanta complexitat. El condicionament de l’espai exigia concentrar uns missatges clars. Calia encuriosir els visitants a voler saber més coses d’uns fets històrics, deliberadament ocultats o manipulats, de gran transcendència i amb seqüeles ben vigents.</w:t>
      </w:r>
      <w:r w:rsidR="00050DB1" w:rsidRPr="00F72253">
        <w:rPr>
          <w:rFonts w:ascii="Garamond" w:eastAsia="Times New Roman" w:hAnsi="Garamond" w:cs="Times New Roman"/>
          <w:sz w:val="27"/>
          <w:szCs w:val="27"/>
          <w:lang w:eastAsia="ca-ES"/>
        </w:rPr>
        <w:t>"</w:t>
      </w:r>
    </w:p>
    <w:p w:rsidR="00F61800" w:rsidRPr="00F61800" w:rsidRDefault="00F61800" w:rsidP="00F72253">
      <w:pPr>
        <w:pStyle w:val="NormalWeb"/>
        <w:spacing w:before="0" w:beforeAutospacing="0" w:after="0" w:afterAutospacing="0"/>
        <w:jc w:val="both"/>
        <w:rPr>
          <w:rFonts w:ascii="Garamond" w:hAnsi="Garamond"/>
          <w:sz w:val="16"/>
          <w:szCs w:val="16"/>
        </w:rPr>
      </w:pPr>
    </w:p>
    <w:p w:rsidR="00F72253" w:rsidRDefault="00F72253" w:rsidP="00F72253">
      <w:pPr>
        <w:pStyle w:val="NormalWeb"/>
        <w:spacing w:before="0" w:beforeAutospacing="0" w:after="0" w:afterAutospacing="0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[...]</w:t>
      </w:r>
    </w:p>
    <w:p w:rsidR="00F61800" w:rsidRPr="00F61800" w:rsidRDefault="00F61800" w:rsidP="00F72253">
      <w:pPr>
        <w:pStyle w:val="NormalWeb"/>
        <w:spacing w:before="0" w:beforeAutospacing="0" w:after="0" w:afterAutospacing="0"/>
        <w:jc w:val="both"/>
        <w:rPr>
          <w:rFonts w:ascii="Garamond" w:hAnsi="Garamond"/>
          <w:sz w:val="16"/>
          <w:szCs w:val="16"/>
        </w:rPr>
      </w:pPr>
    </w:p>
    <w:p w:rsidR="00E459BC" w:rsidRPr="00F72253" w:rsidRDefault="00E459BC" w:rsidP="00F72253">
      <w:pPr>
        <w:pStyle w:val="NormalWeb"/>
        <w:spacing w:before="0" w:beforeAutospacing="0" w:after="0" w:afterAutospacing="0"/>
        <w:jc w:val="both"/>
        <w:rPr>
          <w:rFonts w:ascii="Garamond" w:hAnsi="Garamond"/>
          <w:sz w:val="27"/>
          <w:szCs w:val="27"/>
        </w:rPr>
      </w:pPr>
      <w:r w:rsidRPr="00F72253">
        <w:rPr>
          <w:rFonts w:ascii="Garamond" w:hAnsi="Garamond"/>
          <w:sz w:val="27"/>
          <w:szCs w:val="27"/>
        </w:rPr>
        <w:t xml:space="preserve">Quant al contingut, la mostra ha procurat documentar alguns dels aspectes més ignorats a la majoria de cròniques o, si més no, posar èmfasi a desfer l’habitual manipulació. Així, es recorda que l’enfrontament contra </w:t>
      </w:r>
      <w:r w:rsidRPr="00F72253">
        <w:rPr>
          <w:rFonts w:ascii="Garamond" w:hAnsi="Garamond"/>
          <w:b/>
          <w:bCs/>
          <w:sz w:val="27"/>
          <w:szCs w:val="27"/>
        </w:rPr>
        <w:t>Felip V</w:t>
      </w:r>
      <w:r w:rsidRPr="00F72253">
        <w:rPr>
          <w:rFonts w:ascii="Garamond" w:hAnsi="Garamond"/>
          <w:sz w:val="27"/>
          <w:szCs w:val="27"/>
        </w:rPr>
        <w:t xml:space="preserve"> va ser de tota la nació catalana, que la participació dels artillers i mariners illencs a la defensa de Barcelona va ser de gran significació i com, caigudes Barcelona i Cardona, el setembre de 1714, Mallorca i Eivissa foren el darrer bastió i varen mantenir la defensa fins dia 11 de juliol de 1715. Finalment, s’assenyalen les dues grans conseqüències de la derrota: l’esquarterament nacional, amb la divisió dels territoris, i la usurpació de la sobirania, amb la subsegüent militarització, la castellanització, l’espoliació fiscal, la destrucció dels símbols, l’aculturació educativa, el control de la justícia, l’oprobi i l’exercici d’un tracte de tipus colonial que, en més d’un aspecte, perdura. Malgrat tot, des de la presa del 1715 fins a la represa del 2015, els tres segles d’ocupació han estat també 300 anys de resistència. El poble ha sabut defensar la llengua, la cultura i la identitat i, ni els pitjors moments, mai no ha retut la lluita ni, molt menys encara, el desig de reeixir en plenitud i sense </w:t>
      </w:r>
      <w:r w:rsidRPr="00F72253">
        <w:rPr>
          <w:rFonts w:ascii="Garamond" w:hAnsi="Garamond"/>
          <w:sz w:val="27"/>
          <w:szCs w:val="27"/>
        </w:rPr>
        <w:lastRenderedPageBreak/>
        <w:t xml:space="preserve">restriccions com a poble lliure. L’eslògan del </w:t>
      </w:r>
      <w:proofErr w:type="spellStart"/>
      <w:r w:rsidRPr="00F72253">
        <w:rPr>
          <w:rFonts w:ascii="Garamond" w:hAnsi="Garamond"/>
          <w:i/>
          <w:iCs/>
          <w:sz w:val="27"/>
          <w:szCs w:val="27"/>
        </w:rPr>
        <w:t>Tricentenari</w:t>
      </w:r>
      <w:proofErr w:type="spellEnd"/>
      <w:r w:rsidRPr="00F72253">
        <w:rPr>
          <w:rFonts w:ascii="Garamond" w:hAnsi="Garamond"/>
          <w:i/>
          <w:iCs/>
          <w:sz w:val="27"/>
          <w:szCs w:val="27"/>
        </w:rPr>
        <w:t xml:space="preserve"> 1715-2015 </w:t>
      </w:r>
      <w:r w:rsidRPr="00F72253">
        <w:rPr>
          <w:rFonts w:ascii="Garamond" w:hAnsi="Garamond"/>
          <w:sz w:val="27"/>
          <w:szCs w:val="27"/>
        </w:rPr>
        <w:t xml:space="preserve">és prou entenedor: </w:t>
      </w:r>
      <w:r w:rsidRPr="00F72253">
        <w:rPr>
          <w:rFonts w:ascii="Garamond" w:hAnsi="Garamond"/>
          <w:i/>
          <w:iCs/>
          <w:sz w:val="27"/>
          <w:szCs w:val="27"/>
        </w:rPr>
        <w:t xml:space="preserve">Del Decret de Nova Planta al Dret a Decidir. </w:t>
      </w:r>
    </w:p>
    <w:p w:rsidR="00E459BC" w:rsidRPr="00F72253" w:rsidRDefault="00E459BC" w:rsidP="00F72253">
      <w:pPr>
        <w:pStyle w:val="NormalWeb"/>
        <w:jc w:val="both"/>
        <w:rPr>
          <w:rFonts w:ascii="Garamond" w:hAnsi="Garamond"/>
          <w:sz w:val="27"/>
          <w:szCs w:val="27"/>
        </w:rPr>
      </w:pPr>
      <w:r w:rsidRPr="00F72253">
        <w:rPr>
          <w:rFonts w:ascii="Garamond" w:hAnsi="Garamond"/>
          <w:sz w:val="27"/>
          <w:szCs w:val="27"/>
        </w:rPr>
        <w:t xml:space="preserve">El programa era més ambiciós. S’havia pensat en un acte d’inauguració i, al llarg de les cinc setmanes de la mostra, encabir-hi conferències, taules rodones, presentacions de llibres, projeccions, música, glosadors… El projecte volia amarar (mai millor dit) l’exposició de referències illenques, amb una programació d’activitats orientades a l’agermanament de les Balears i </w:t>
      </w:r>
      <w:proofErr w:type="spellStart"/>
      <w:r w:rsidRPr="00F72253">
        <w:rPr>
          <w:rFonts w:ascii="Garamond" w:hAnsi="Garamond"/>
          <w:sz w:val="27"/>
          <w:szCs w:val="27"/>
        </w:rPr>
        <w:t>Pitiüses</w:t>
      </w:r>
      <w:proofErr w:type="spellEnd"/>
      <w:r w:rsidRPr="00F72253">
        <w:rPr>
          <w:rFonts w:ascii="Garamond" w:hAnsi="Garamond"/>
          <w:sz w:val="27"/>
          <w:szCs w:val="27"/>
        </w:rPr>
        <w:t xml:space="preserve"> amb Barcelona. Per diverses circumstàncies (no només les pressupostàries), els actes complementaris a l’exposició no es realitzaran. </w:t>
      </w:r>
    </w:p>
    <w:p w:rsidR="00E459BC" w:rsidRDefault="00E459BC" w:rsidP="00F72253">
      <w:pPr>
        <w:pStyle w:val="NormalWeb"/>
        <w:jc w:val="both"/>
        <w:rPr>
          <w:rFonts w:ascii="Garamond" w:hAnsi="Garamond"/>
          <w:sz w:val="27"/>
          <w:szCs w:val="27"/>
        </w:rPr>
      </w:pPr>
      <w:r w:rsidRPr="00F72253">
        <w:rPr>
          <w:rFonts w:ascii="Garamond" w:hAnsi="Garamond"/>
          <w:sz w:val="27"/>
          <w:szCs w:val="27"/>
        </w:rPr>
        <w:t xml:space="preserve">Cert és que, a banda del </w:t>
      </w:r>
      <w:r w:rsidRPr="00F72253">
        <w:rPr>
          <w:rFonts w:ascii="Garamond" w:hAnsi="Garamond"/>
          <w:i/>
          <w:iCs/>
          <w:sz w:val="27"/>
          <w:szCs w:val="27"/>
        </w:rPr>
        <w:t>Born C</w:t>
      </w:r>
      <w:r w:rsidR="009078B4" w:rsidRPr="00F72253">
        <w:rPr>
          <w:rFonts w:ascii="Garamond" w:hAnsi="Garamond"/>
          <w:i/>
          <w:iCs/>
          <w:sz w:val="27"/>
          <w:szCs w:val="27"/>
        </w:rPr>
        <w:t xml:space="preserve">entre </w:t>
      </w:r>
      <w:r w:rsidRPr="00F72253">
        <w:rPr>
          <w:rFonts w:ascii="Garamond" w:hAnsi="Garamond"/>
          <w:i/>
          <w:iCs/>
          <w:sz w:val="27"/>
          <w:szCs w:val="27"/>
        </w:rPr>
        <w:t>C</w:t>
      </w:r>
      <w:r w:rsidR="009078B4" w:rsidRPr="00F72253">
        <w:rPr>
          <w:rFonts w:ascii="Garamond" w:hAnsi="Garamond"/>
          <w:i/>
          <w:iCs/>
          <w:sz w:val="27"/>
          <w:szCs w:val="27"/>
        </w:rPr>
        <w:t>ultural</w:t>
      </w:r>
      <w:r w:rsidRPr="00F72253">
        <w:rPr>
          <w:rFonts w:ascii="Garamond" w:hAnsi="Garamond"/>
          <w:sz w:val="27"/>
          <w:szCs w:val="27"/>
        </w:rPr>
        <w:t>, des del 5 de maig de 2013 al Fossar de les Moreres fins avui, diverses entitats barcelonines han tributat reconeixement a la participació illenca (</w:t>
      </w:r>
      <w:r w:rsidRPr="00F72253">
        <w:rPr>
          <w:rFonts w:ascii="Garamond" w:hAnsi="Garamond"/>
          <w:i/>
          <w:iCs/>
          <w:sz w:val="27"/>
          <w:szCs w:val="27"/>
        </w:rPr>
        <w:t>Ateneu Barcelonès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Memorial 1714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Indrets del Record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Germani</w:t>
      </w:r>
      <w:r w:rsidR="00D16786">
        <w:rPr>
          <w:rFonts w:ascii="Garamond" w:hAnsi="Garamond"/>
          <w:i/>
          <w:iCs/>
          <w:sz w:val="27"/>
          <w:szCs w:val="27"/>
        </w:rPr>
        <w:t>es</w:t>
      </w:r>
      <w:r w:rsidRPr="00F72253">
        <w:rPr>
          <w:rFonts w:ascii="Garamond" w:hAnsi="Garamond"/>
          <w:i/>
          <w:iCs/>
          <w:sz w:val="27"/>
          <w:szCs w:val="27"/>
        </w:rPr>
        <w:t>-Randa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Agrupació Excursionista de Catalunya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 xml:space="preserve">Fundació Josep </w:t>
      </w:r>
      <w:proofErr w:type="spellStart"/>
      <w:r w:rsidRPr="00F72253">
        <w:rPr>
          <w:rFonts w:ascii="Garamond" w:hAnsi="Garamond"/>
          <w:i/>
          <w:iCs/>
          <w:sz w:val="27"/>
          <w:szCs w:val="27"/>
        </w:rPr>
        <w:t>Irla</w:t>
      </w:r>
      <w:proofErr w:type="spellEnd"/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CAOC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Institut de Projecció Exterior de la Cultura Catalana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La Coronela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Taller d’Història de Gràcia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Perenne Fossar de les Moreres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Patriotes per la devolució</w:t>
      </w:r>
      <w:r w:rsidRPr="00F72253">
        <w:rPr>
          <w:rFonts w:ascii="Garamond" w:hAnsi="Garamond"/>
          <w:sz w:val="27"/>
          <w:szCs w:val="27"/>
        </w:rPr>
        <w:t xml:space="preserve">…). Seria plausible que, al llarg d’aquest 2015, en commemoració del </w:t>
      </w:r>
      <w:proofErr w:type="spellStart"/>
      <w:r w:rsidRPr="00F72253">
        <w:rPr>
          <w:rFonts w:ascii="Garamond" w:hAnsi="Garamond"/>
          <w:sz w:val="27"/>
          <w:szCs w:val="27"/>
        </w:rPr>
        <w:t>Tricentenari</w:t>
      </w:r>
      <w:proofErr w:type="spellEnd"/>
      <w:r w:rsidRPr="00F72253">
        <w:rPr>
          <w:rFonts w:ascii="Garamond" w:hAnsi="Garamond"/>
          <w:sz w:val="27"/>
          <w:szCs w:val="27"/>
        </w:rPr>
        <w:t>, d’altres ens culturals (</w:t>
      </w:r>
      <w:r w:rsidRPr="00F72253">
        <w:rPr>
          <w:rFonts w:ascii="Garamond" w:hAnsi="Garamond"/>
          <w:i/>
          <w:iCs/>
          <w:sz w:val="27"/>
          <w:szCs w:val="27"/>
        </w:rPr>
        <w:t>Òmnium Cultural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I</w:t>
      </w:r>
      <w:r w:rsidR="009078B4" w:rsidRPr="00F72253">
        <w:rPr>
          <w:rFonts w:ascii="Garamond" w:hAnsi="Garamond"/>
          <w:i/>
          <w:iCs/>
          <w:sz w:val="27"/>
          <w:szCs w:val="27"/>
        </w:rPr>
        <w:t xml:space="preserve">nstitut d’Estudis Catalans, </w:t>
      </w:r>
      <w:r w:rsidRPr="00F72253">
        <w:rPr>
          <w:rFonts w:ascii="Garamond" w:hAnsi="Garamond"/>
          <w:i/>
          <w:iCs/>
          <w:sz w:val="27"/>
          <w:szCs w:val="27"/>
        </w:rPr>
        <w:t>Institut Ramon Llull</w:t>
      </w:r>
      <w:r w:rsidRPr="00F72253">
        <w:rPr>
          <w:rFonts w:ascii="Garamond" w:hAnsi="Garamond"/>
          <w:sz w:val="27"/>
          <w:szCs w:val="27"/>
        </w:rPr>
        <w:t xml:space="preserve">, </w:t>
      </w:r>
      <w:r w:rsidRPr="00F72253">
        <w:rPr>
          <w:rFonts w:ascii="Garamond" w:hAnsi="Garamond"/>
          <w:i/>
          <w:iCs/>
          <w:sz w:val="27"/>
          <w:szCs w:val="27"/>
        </w:rPr>
        <w:t>A</w:t>
      </w:r>
      <w:r w:rsidR="009078B4" w:rsidRPr="00F72253">
        <w:rPr>
          <w:rFonts w:ascii="Garamond" w:hAnsi="Garamond"/>
          <w:i/>
          <w:iCs/>
          <w:sz w:val="27"/>
          <w:szCs w:val="27"/>
        </w:rPr>
        <w:t>ssociació d’Escriptors en llengua Catalana</w:t>
      </w:r>
      <w:r w:rsidRPr="00F72253">
        <w:rPr>
          <w:rFonts w:ascii="Garamond" w:hAnsi="Garamond"/>
          <w:sz w:val="27"/>
          <w:szCs w:val="27"/>
        </w:rPr>
        <w:t xml:space="preserve">…) estiguin a l’alçada del seu prestigi i s’afegeixin a brindar honor i gratitud als illencs que tant varen aportar, en hisendes i en vides, a la defensa de Barcelona. En aquesta línia, m’hauria agradat que l’ajuntament </w:t>
      </w:r>
      <w:proofErr w:type="spellStart"/>
      <w:r w:rsidRPr="00F72253">
        <w:rPr>
          <w:rFonts w:ascii="Garamond" w:hAnsi="Garamond"/>
          <w:sz w:val="27"/>
          <w:szCs w:val="27"/>
        </w:rPr>
        <w:t>inauguràs</w:t>
      </w:r>
      <w:proofErr w:type="spellEnd"/>
      <w:r w:rsidRPr="00F72253">
        <w:rPr>
          <w:rFonts w:ascii="Garamond" w:hAnsi="Garamond"/>
          <w:sz w:val="27"/>
          <w:szCs w:val="27"/>
        </w:rPr>
        <w:t xml:space="preserve"> formalment la mostra. Roman pendent un acte de desgreuge oficial a la solidaritat brindada des del Regne enmig del Mar. És un deure històric. Barcelona té contret un deute que reclama un acte de caràcter oficial, amb la participació de</w:t>
      </w:r>
      <w:r w:rsidRPr="00F72253">
        <w:rPr>
          <w:rFonts w:ascii="Garamond" w:hAnsi="Garamond"/>
          <w:i/>
          <w:iCs/>
          <w:sz w:val="27"/>
          <w:szCs w:val="27"/>
        </w:rPr>
        <w:t xml:space="preserve"> l’Ajuntament de Barcelona</w:t>
      </w:r>
      <w:r w:rsidRPr="00F72253">
        <w:rPr>
          <w:rFonts w:ascii="Garamond" w:hAnsi="Garamond"/>
          <w:sz w:val="27"/>
          <w:szCs w:val="27"/>
        </w:rPr>
        <w:t xml:space="preserve"> i de la </w:t>
      </w:r>
      <w:r w:rsidRPr="00F72253">
        <w:rPr>
          <w:rFonts w:ascii="Garamond" w:hAnsi="Garamond"/>
          <w:i/>
          <w:iCs/>
          <w:sz w:val="27"/>
          <w:szCs w:val="27"/>
        </w:rPr>
        <w:t>Generalitat de Catalunya</w:t>
      </w:r>
      <w:r w:rsidRPr="00F72253">
        <w:rPr>
          <w:rFonts w:ascii="Garamond" w:hAnsi="Garamond"/>
          <w:sz w:val="27"/>
          <w:szCs w:val="27"/>
        </w:rPr>
        <w:t xml:space="preserve">. Estic convençut que, més prest o més tard, es procedirà a la justa reparació. Allò que no sé és si, aprofitant l’exposició, hi haurà un punt millor en el calendari com per deixar perdre aquesta oportunitat. </w:t>
      </w:r>
    </w:p>
    <w:p w:rsidR="009078B4" w:rsidRDefault="009078B4" w:rsidP="00A85CC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a-ES"/>
        </w:rPr>
      </w:pPr>
    </w:p>
    <w:p w:rsidR="009078B4" w:rsidRPr="00EF5FBE" w:rsidRDefault="009078B4" w:rsidP="009078B4">
      <w:pPr>
        <w:spacing w:after="0" w:line="240" w:lineRule="auto"/>
        <w:jc w:val="center"/>
        <w:outlineLvl w:val="1"/>
        <w:rPr>
          <w:rFonts w:ascii="Garamond" w:eastAsia="Times New Roman" w:hAnsi="Garamond" w:cstheme="minorHAnsi"/>
          <w:b/>
          <w:bCs/>
          <w:kern w:val="36"/>
          <w:sz w:val="28"/>
          <w:szCs w:val="28"/>
          <w:lang w:eastAsia="ca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a-ES"/>
        </w:rPr>
        <w:lastRenderedPageBreak/>
        <w:drawing>
          <wp:inline distT="0" distB="0" distL="0" distR="0" wp14:anchorId="714D23DF" wp14:editId="37660332">
            <wp:extent cx="1076400" cy="1015200"/>
            <wp:effectExtent l="0" t="0" r="0" b="0"/>
            <wp:docPr id="3" name="Imatge 3" descr="11140758_999931756706479_6783252695254895938_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40758_999931756706479_6783252695254895938_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ca-ES"/>
        </w:rPr>
        <w:t xml:space="preserve">  </w:t>
      </w:r>
      <w:r w:rsidRPr="00EF5FBE">
        <w:rPr>
          <w:rFonts w:ascii="Garamond" w:eastAsia="Times New Roman" w:hAnsi="Garamond" w:cstheme="minorHAnsi"/>
          <w:b/>
          <w:bCs/>
          <w:kern w:val="36"/>
          <w:sz w:val="28"/>
          <w:szCs w:val="28"/>
          <w:lang w:eastAsia="ca-ES"/>
        </w:rPr>
        <w:t>EL TRICENTENARI</w:t>
      </w:r>
    </w:p>
    <w:p w:rsidR="009078B4" w:rsidRPr="00EF5FBE" w:rsidRDefault="009078B4" w:rsidP="009078B4">
      <w:pPr>
        <w:spacing w:after="0" w:line="240" w:lineRule="auto"/>
        <w:outlineLvl w:val="1"/>
        <w:rPr>
          <w:rFonts w:ascii="Garamond" w:eastAsia="Times New Roman" w:hAnsi="Garamond" w:cstheme="minorHAnsi"/>
          <w:b/>
          <w:bCs/>
          <w:sz w:val="28"/>
          <w:szCs w:val="28"/>
          <w:lang w:eastAsia="ca-ES"/>
        </w:rPr>
      </w:pPr>
    </w:p>
    <w:p w:rsidR="009078B4" w:rsidRPr="00EF5FBE" w:rsidRDefault="009078B4" w:rsidP="009078B4">
      <w:pPr>
        <w:spacing w:after="0" w:line="240" w:lineRule="auto"/>
        <w:outlineLvl w:val="1"/>
        <w:rPr>
          <w:rFonts w:ascii="Garamond" w:eastAsia="Times New Roman" w:hAnsi="Garamond" w:cstheme="minorHAnsi"/>
          <w:b/>
          <w:bCs/>
          <w:sz w:val="28"/>
          <w:szCs w:val="28"/>
          <w:lang w:eastAsia="ca-ES"/>
        </w:rPr>
      </w:pPr>
      <w:r w:rsidRPr="00EF5FBE">
        <w:rPr>
          <w:rFonts w:ascii="Garamond" w:eastAsia="Times New Roman" w:hAnsi="Garamond" w:cstheme="minorHAnsi"/>
          <w:b/>
          <w:bCs/>
          <w:sz w:val="28"/>
          <w:szCs w:val="28"/>
          <w:lang w:eastAsia="ca-ES"/>
        </w:rPr>
        <w:t xml:space="preserve">Bartomeu Mestre i Sureda </w:t>
      </w:r>
      <w:proofErr w:type="spellStart"/>
      <w:r w:rsidRPr="00EF5FBE">
        <w:rPr>
          <w:rFonts w:ascii="Garamond" w:eastAsia="Times New Roman" w:hAnsi="Garamond" w:cstheme="minorHAnsi"/>
          <w:b/>
          <w:bCs/>
          <w:i/>
          <w:sz w:val="28"/>
          <w:szCs w:val="28"/>
          <w:lang w:eastAsia="ca-ES"/>
        </w:rPr>
        <w:t>Balutxo</w:t>
      </w:r>
      <w:proofErr w:type="spellEnd"/>
    </w:p>
    <w:p w:rsidR="009078B4" w:rsidRPr="00EF5FBE" w:rsidRDefault="009078B4" w:rsidP="009078B4">
      <w:pPr>
        <w:spacing w:after="0" w:line="240" w:lineRule="auto"/>
        <w:outlineLvl w:val="0"/>
        <w:rPr>
          <w:rFonts w:ascii="Garamond" w:eastAsia="Times New Roman" w:hAnsi="Garamond" w:cstheme="minorHAnsi"/>
          <w:b/>
          <w:bCs/>
          <w:kern w:val="36"/>
          <w:sz w:val="28"/>
          <w:szCs w:val="28"/>
          <w:lang w:eastAsia="ca-ES"/>
        </w:rPr>
      </w:pPr>
      <w:r w:rsidRPr="00EF5FBE">
        <w:rPr>
          <w:rFonts w:ascii="Garamond" w:eastAsia="Times New Roman" w:hAnsi="Garamond" w:cstheme="minorHAnsi"/>
          <w:b/>
          <w:bCs/>
          <w:kern w:val="36"/>
          <w:sz w:val="28"/>
          <w:szCs w:val="28"/>
          <w:lang w:eastAsia="ca-ES"/>
        </w:rPr>
        <w:t xml:space="preserve">  </w:t>
      </w:r>
    </w:p>
    <w:p w:rsidR="009078B4" w:rsidRPr="00EF5FBE" w:rsidRDefault="009078B4" w:rsidP="009078B4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sz w:val="28"/>
          <w:szCs w:val="28"/>
          <w:lang w:eastAsia="ca-ES"/>
        </w:rPr>
      </w:pPr>
      <w:r w:rsidRPr="00EF5FBE">
        <w:rPr>
          <w:rFonts w:ascii="Garamond" w:eastAsia="Times New Roman" w:hAnsi="Garamond" w:cstheme="minorHAnsi"/>
          <w:b/>
          <w:bCs/>
          <w:sz w:val="28"/>
          <w:szCs w:val="28"/>
          <w:lang w:eastAsia="ca-ES"/>
        </w:rPr>
        <w:t>TRES SEGLES D’OCUPACIÓ?</w:t>
      </w:r>
    </w:p>
    <w:p w:rsidR="009078B4" w:rsidRPr="00EF5FBE" w:rsidRDefault="009078B4" w:rsidP="009078B4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sz w:val="20"/>
          <w:szCs w:val="20"/>
          <w:lang w:eastAsia="ca-ES"/>
        </w:rPr>
      </w:pPr>
    </w:p>
    <w:p w:rsidR="009078B4" w:rsidRPr="00EF5FBE" w:rsidRDefault="009078B4" w:rsidP="009078B4">
      <w:pPr>
        <w:spacing w:after="0" w:line="240" w:lineRule="auto"/>
        <w:jc w:val="center"/>
        <w:rPr>
          <w:rFonts w:ascii="Garamond" w:eastAsia="Times New Roman" w:hAnsi="Garamond" w:cstheme="minorHAnsi"/>
          <w:sz w:val="28"/>
          <w:szCs w:val="28"/>
          <w:lang w:eastAsia="ca-ES"/>
        </w:rPr>
      </w:pPr>
      <w:r w:rsidRPr="00EF5FBE">
        <w:rPr>
          <w:rFonts w:ascii="Garamond" w:eastAsia="Times New Roman" w:hAnsi="Garamond" w:cstheme="minorHAnsi"/>
          <w:b/>
          <w:bCs/>
          <w:sz w:val="28"/>
          <w:szCs w:val="28"/>
          <w:lang w:eastAsia="ca-ES"/>
        </w:rPr>
        <w:t>300 ANYS DE RESISTÈNCIA!</w:t>
      </w:r>
    </w:p>
    <w:p w:rsidR="009078B4" w:rsidRPr="00EF5FBE" w:rsidRDefault="009078B4" w:rsidP="009078B4">
      <w:pPr>
        <w:spacing w:after="0" w:line="240" w:lineRule="auto"/>
        <w:jc w:val="center"/>
        <w:rPr>
          <w:rFonts w:ascii="Garamond" w:eastAsia="Times New Roman" w:hAnsi="Garamond" w:cstheme="minorHAnsi"/>
          <w:sz w:val="16"/>
          <w:szCs w:val="16"/>
          <w:lang w:eastAsia="ca-ES"/>
        </w:rPr>
      </w:pPr>
    </w:p>
    <w:p w:rsidR="009078B4" w:rsidRPr="00EF5FBE" w:rsidRDefault="009078B4" w:rsidP="009078B4">
      <w:pPr>
        <w:spacing w:before="100" w:beforeAutospacing="1" w:after="100" w:afterAutospacing="1" w:line="240" w:lineRule="auto"/>
        <w:ind w:right="552"/>
        <w:jc w:val="both"/>
        <w:rPr>
          <w:rFonts w:ascii="Garamond" w:eastAsia="Times New Roman" w:hAnsi="Garamond" w:cstheme="minorHAnsi"/>
          <w:sz w:val="28"/>
          <w:szCs w:val="28"/>
          <w:lang w:eastAsia="ca-ES"/>
        </w:rPr>
      </w:pPr>
      <w:r w:rsidRPr="00EF5FBE">
        <w:rPr>
          <w:rFonts w:ascii="Garamond" w:eastAsia="Times New Roman" w:hAnsi="Garamond" w:cstheme="minorHAnsi"/>
          <w:sz w:val="28"/>
          <w:szCs w:val="28"/>
          <w:lang w:eastAsia="ca-ES"/>
        </w:rPr>
        <w:t xml:space="preserve">Dissabte, dia 11 de juliol de 2015, va fer 300 anys del lliurament de les claus de Palma a </w:t>
      </w:r>
      <w:proofErr w:type="spellStart"/>
      <w:r w:rsidRPr="00EF5FBE">
        <w:rPr>
          <w:rFonts w:ascii="Garamond" w:eastAsia="Times New Roman" w:hAnsi="Garamond" w:cstheme="minorHAnsi"/>
          <w:b/>
          <w:bCs/>
          <w:sz w:val="28"/>
          <w:szCs w:val="28"/>
          <w:lang w:eastAsia="ca-ES"/>
        </w:rPr>
        <w:t>D’Asfeld</w:t>
      </w:r>
      <w:proofErr w:type="spellEnd"/>
      <w:r w:rsidRPr="00EF5FBE">
        <w:rPr>
          <w:rFonts w:ascii="Garamond" w:eastAsia="Times New Roman" w:hAnsi="Garamond" w:cstheme="minorHAnsi"/>
          <w:sz w:val="28"/>
          <w:szCs w:val="28"/>
          <w:lang w:eastAsia="ca-ES"/>
        </w:rPr>
        <w:t xml:space="preserve">, el comandant militar de l’exèrcit filipista i genocida de Xàtiva i altres pobles. Aquell episodi va ser, formalment, el darrer acte d’una guerra que alterà radicalment la nostra història. </w:t>
      </w:r>
    </w:p>
    <w:p w:rsidR="009078B4" w:rsidRPr="00EF5FBE" w:rsidRDefault="009078B4" w:rsidP="009078B4">
      <w:pPr>
        <w:spacing w:before="100" w:beforeAutospacing="1" w:after="100" w:afterAutospacing="1" w:line="240" w:lineRule="auto"/>
        <w:ind w:right="552"/>
        <w:jc w:val="both"/>
        <w:rPr>
          <w:rFonts w:ascii="Garamond" w:eastAsia="Times New Roman" w:hAnsi="Garamond" w:cstheme="minorHAnsi"/>
          <w:sz w:val="28"/>
          <w:szCs w:val="28"/>
          <w:lang w:eastAsia="ca-ES"/>
        </w:rPr>
      </w:pPr>
      <w:r w:rsidRPr="00EF5FBE">
        <w:rPr>
          <w:rFonts w:ascii="Garamond" w:eastAsia="Times New Roman" w:hAnsi="Garamond" w:cstheme="minorHAnsi"/>
          <w:sz w:val="28"/>
          <w:szCs w:val="28"/>
          <w:lang w:eastAsia="ca-ES"/>
        </w:rPr>
        <w:t>Encara avui patim les conseqüències que es derivaren de la submissió: la fi del Regne enmig del mar, darrer bastió de la nació catalana, l’esquarterament federal i la usurpació de la sobirania. Sobre aquests tres eixos s’imposà la militarització, la castellanització, l’espoliació fiscal, l’aculturació educativa, la supressió dels símbols, el control de la justícia, la repressió i l’exercici d’un tracte de tipus colonial que, en més d’un aspecte, encara perdura.</w:t>
      </w:r>
    </w:p>
    <w:p w:rsidR="00E459BC" w:rsidRDefault="009078B4" w:rsidP="00F61800">
      <w:pPr>
        <w:spacing w:before="100" w:beforeAutospacing="1" w:after="100" w:afterAutospacing="1" w:line="240" w:lineRule="auto"/>
        <w:ind w:right="552"/>
        <w:jc w:val="both"/>
        <w:rPr>
          <w:rFonts w:ascii="Garamond" w:eastAsia="Times New Roman" w:hAnsi="Garamond" w:cs="Times New Roman"/>
          <w:sz w:val="28"/>
          <w:szCs w:val="28"/>
          <w:lang w:eastAsia="ca-ES"/>
        </w:rPr>
      </w:pPr>
      <w:r w:rsidRPr="00EF5FBE">
        <w:rPr>
          <w:rFonts w:ascii="Garamond" w:eastAsia="Times New Roman" w:hAnsi="Garamond" w:cstheme="minorHAnsi"/>
          <w:sz w:val="28"/>
          <w:szCs w:val="28"/>
          <w:lang w:eastAsia="ca-ES"/>
        </w:rPr>
        <w:t xml:space="preserve">I, malgrat aquests 300 anys d’ocupació, el poble ha sabut defensar la llengua i la cultura. Ni els pitjors moments, mai no ha retut la lluita per reeixir la identitat. Ens hem vist forçats a fer un viatge de tres segles, des del </w:t>
      </w:r>
      <w:r w:rsidRPr="00EF5FBE">
        <w:rPr>
          <w:rFonts w:ascii="Garamond" w:eastAsia="Times New Roman" w:hAnsi="Garamond" w:cstheme="minorHAnsi"/>
          <w:i/>
          <w:iCs/>
          <w:sz w:val="28"/>
          <w:szCs w:val="28"/>
          <w:lang w:eastAsia="ca-ES"/>
        </w:rPr>
        <w:t>Decret de Nova Planta</w:t>
      </w:r>
      <w:r w:rsidRPr="00EF5FBE">
        <w:rPr>
          <w:rFonts w:ascii="Garamond" w:eastAsia="Times New Roman" w:hAnsi="Garamond" w:cstheme="minorHAnsi"/>
          <w:sz w:val="28"/>
          <w:szCs w:val="28"/>
          <w:lang w:eastAsia="ca-ES"/>
        </w:rPr>
        <w:t xml:space="preserve"> cap al Dret a Decidir; </w:t>
      </w:r>
      <w:r w:rsidRPr="00EF5FBE">
        <w:rPr>
          <w:rFonts w:ascii="Garamond" w:eastAsia="Times New Roman" w:hAnsi="Garamond" w:cstheme="minorHAnsi"/>
          <w:b/>
          <w:sz w:val="28"/>
          <w:szCs w:val="28"/>
          <w:lang w:eastAsia="ca-ES"/>
        </w:rPr>
        <w:t>de la presa a la represa.</w:t>
      </w:r>
    </w:p>
    <w:sectPr w:rsidR="00E459BC" w:rsidSect="00D309AD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D"/>
    <w:rsid w:val="00050DB1"/>
    <w:rsid w:val="000C691A"/>
    <w:rsid w:val="001F408C"/>
    <w:rsid w:val="002516F5"/>
    <w:rsid w:val="00262F19"/>
    <w:rsid w:val="0044241F"/>
    <w:rsid w:val="00463D80"/>
    <w:rsid w:val="00490E76"/>
    <w:rsid w:val="00545BD6"/>
    <w:rsid w:val="0061117C"/>
    <w:rsid w:val="006365EC"/>
    <w:rsid w:val="00664770"/>
    <w:rsid w:val="006A0BC2"/>
    <w:rsid w:val="00723C9B"/>
    <w:rsid w:val="007E355A"/>
    <w:rsid w:val="00880FC6"/>
    <w:rsid w:val="009078B4"/>
    <w:rsid w:val="00A83AC7"/>
    <w:rsid w:val="00A85CC0"/>
    <w:rsid w:val="00AD4E0B"/>
    <w:rsid w:val="00D16786"/>
    <w:rsid w:val="00D309AD"/>
    <w:rsid w:val="00DD01EE"/>
    <w:rsid w:val="00E3217D"/>
    <w:rsid w:val="00E459BC"/>
    <w:rsid w:val="00E71573"/>
    <w:rsid w:val="00EF5FBE"/>
    <w:rsid w:val="00F52AFD"/>
    <w:rsid w:val="00F61800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FD"/>
  </w:style>
  <w:style w:type="paragraph" w:styleId="Ttol1">
    <w:name w:val="heading 1"/>
    <w:basedOn w:val="Normal"/>
    <w:link w:val="Ttol1Car"/>
    <w:uiPriority w:val="9"/>
    <w:qFormat/>
    <w:rsid w:val="00F52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5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52AFD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F52AFD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leave-reply">
    <w:name w:val="leave-reply"/>
    <w:basedOn w:val="Tipusdelletraperdefectedelpargraf"/>
    <w:rsid w:val="00F52AFD"/>
  </w:style>
  <w:style w:type="paragraph" w:styleId="NormalWeb">
    <w:name w:val="Normal (Web)"/>
    <w:basedOn w:val="Normal"/>
    <w:uiPriority w:val="99"/>
    <w:semiHidden/>
    <w:unhideWhenUsed/>
    <w:rsid w:val="00F5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F52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FD"/>
  </w:style>
  <w:style w:type="paragraph" w:styleId="Ttol1">
    <w:name w:val="heading 1"/>
    <w:basedOn w:val="Normal"/>
    <w:link w:val="Ttol1Car"/>
    <w:uiPriority w:val="9"/>
    <w:qFormat/>
    <w:rsid w:val="00F52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5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52AFD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F52AFD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leave-reply">
    <w:name w:val="leave-reply"/>
    <w:basedOn w:val="Tipusdelletraperdefectedelpargraf"/>
    <w:rsid w:val="00F52AFD"/>
  </w:style>
  <w:style w:type="paragraph" w:styleId="NormalWeb">
    <w:name w:val="Normal (Web)"/>
    <w:basedOn w:val="Normal"/>
    <w:uiPriority w:val="99"/>
    <w:semiHidden/>
    <w:unhideWhenUsed/>
    <w:rsid w:val="00F5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F52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ocs.mesvilaweb.cat/wp-content/uploads/sites/1616/2015/07/logos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blocs.mesvilaweb.cat/wp-content/uploads/sites/1616/2015/07/11140758_999931756706479_6783252695254895938_n.jpg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A352-BBED-412A-9804-7A850C6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2015-07-26T23:11:00Z</cp:lastPrinted>
  <dcterms:created xsi:type="dcterms:W3CDTF">2015-08-01T15:19:00Z</dcterms:created>
  <dcterms:modified xsi:type="dcterms:W3CDTF">2015-08-01T15:29:00Z</dcterms:modified>
</cp:coreProperties>
</file>